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</w:pPr>
      <w:r>
        <w:rPr>
          <w:rFonts w:hint="eastAsia"/>
        </w:rPr>
        <w:t>马克思主义学院2017年暑期夏令营活动优秀/合格营员名单公示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华中师范大学马克思主义学院</w:t>
      </w: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年暑期夏令营活动圆满结束，经过专业笔试、英语口试及专业面试三轮考核，并根据各营员日常表现，最终确定优秀营员和合格营员名单如下（排名不分先后）：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优秀营员：周正宇、杨丽、唐辉、吕凯月、李雅玲、刘思羽、常樱钰、刘珊、卢育强、李佳佳、郭玉杰、冯孟爽、张志恒、黎晶晶、刘洁、李悦悦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合格营员：赵浩利、熊小艳、安双凤、裴玉霞、金亚如、安瑞龙、马豪豪、李亚琴、王美霞、董咪咪、陈顺琼、黄太鑫、戴佳佳、何蜀、吴越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华中师范大学马克思主义学院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2017.7.28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肖飞：</w:t>
      </w:r>
    </w:p>
    <w:p>
      <w:pPr>
        <w:spacing w:line="360" w:lineRule="auto"/>
        <w:rPr>
          <w:sz w:val="24"/>
          <w:szCs w:val="24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t> 近期不断有免师学生咨询退学事宜，在此说明下：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br w:type="textWrapping"/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t>九月份一开学，就会进行新生复查和老生报到统计工作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br w:type="textWrapping"/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t>①对于2017级免师新生，没报到的直接据实填报即可，作为放弃入学资格处理；（已跟学院请假，明年过来读的不报名单）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br w:type="textWrapping"/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t>②对于往届免师生，在报到注册情况统计表里注明即可，但是最好有学生的退学申请材料，学院留存即可，作为退学依据。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br w:type="textWrapping"/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t> 祝大家暑期快乐！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  <w:shd w:val="clear" w:fill="FFEDC4"/>
        </w:rPr>
        <w:drawing>
          <wp:inline distT="0" distB="0" distL="114300" distR="114300">
            <wp:extent cx="304800" cy="304800"/>
            <wp:effectExtent l="0" t="0" r="0" b="0"/>
            <wp:docPr id="1" name="图片 1" descr="双击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双击查看原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  <w:shd w:val="clear" w:fill="FFEDC4"/>
        </w:rPr>
        <w:drawing>
          <wp:inline distT="0" distB="0" distL="114300" distR="114300">
            <wp:extent cx="304800" cy="304800"/>
            <wp:effectExtent l="0" t="0" r="0" b="0"/>
            <wp:docPr id="2" name="图片 2" descr="双击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双击查看原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FEDC4"/>
        </w:rPr>
        <w:t> </w:t>
      </w:r>
    </w:p>
    <w:p>
      <w:pPr>
        <w:spacing w:line="360" w:lineRule="auto"/>
        <w:rPr>
          <w:sz w:val="24"/>
          <w:szCs w:val="24"/>
        </w:rPr>
      </w:pPr>
    </w:p>
    <w:p>
      <w:pPr>
        <w:tabs>
          <w:tab w:val="left" w:pos="7403"/>
        </w:tabs>
        <w:spacing w:line="360" w:lineRule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ab/>
      </w:r>
    </w:p>
    <w:tbl>
      <w:tblPr>
        <w:tblStyle w:val="6"/>
        <w:tblW w:w="833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336" w:type="dxa"/>
            <w:tcBorders>
              <w:top w:val="single" w:color="FFDB8D" w:sz="4" w:space="0"/>
              <w:left w:val="single" w:color="FFDB8D" w:sz="4" w:space="0"/>
              <w:bottom w:val="single" w:color="FFDB8D" w:sz="4" w:space="0"/>
              <w:right w:val="single" w:color="FFDB8D" w:sz="4" w:space="0"/>
            </w:tcBorders>
            <w:shd w:val="clear" w:color="auto" w:fill="FFEDC4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wordWrap w:val="0"/>
              <w:spacing w:before="50" w:beforeAutospacing="0"/>
              <w:ind w:left="0" w:firstLine="0"/>
              <w:jc w:val="left"/>
              <w:rPr>
                <w:caps w:val="0"/>
                <w:spacing w:val="0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t>各位老师：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t>根据17级免师教学安排，我们请工程中心老师把云课堂6门公共课都开放了，学生可以用学号登录。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t>但须注意，公共课是按学期开课的，2017秋开设“政治理论”，“教育学原理”，“研究生英语读写译”；2018春开设“教育科研方法”“课程与教学论”“青少年心理发展与教育”。请学生进课堂的时候注意区分学期，这次为了方便面授教学，6门课程都开放了2学期的课堂，但老师布置作业是按照开课学期布置在相应课堂里的，届时提交作业时，提醒研究生千万不要进错课堂。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t>再次注意：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t>“政治理论”，“教育学原理”，进2017秋课堂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t>“教育科研方法”“青少年心理发展与教育”“课程与教学论”进2018春课堂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80FF"/>
                <w:spacing w:val="0"/>
                <w:kern w:val="0"/>
                <w:sz w:val="24"/>
                <w:szCs w:val="24"/>
                <w:lang w:val="en-US" w:eastAsia="zh-CN" w:bidi="ar"/>
              </w:rPr>
              <w:t>“研究生英语读写译”是上2学期。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3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</w:pBdr>
              <w:wordWrap w:val="0"/>
              <w:ind w:left="0" w:right="30" w:firstLine="0"/>
              <w:jc w:val="left"/>
              <w:rPr>
                <w:rFonts w:ascii="Tahoma" w:hAnsi="Tahoma" w:eastAsia="Tahoma" w:cs="Tahoma"/>
                <w:caps w:val="0"/>
                <w:color w:val="006EFE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color w:val="006EFE"/>
                <w:spacing w:val="0"/>
                <w:kern w:val="0"/>
                <w:sz w:val="18"/>
                <w:szCs w:val="18"/>
                <w:lang w:val="en-US" w:eastAsia="zh-CN" w:bidi="ar"/>
              </w:rPr>
              <w:t>美术程苏查(984918163) 10:39:00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94"/>
    <w:rsid w:val="00325726"/>
    <w:rsid w:val="0066688D"/>
    <w:rsid w:val="0081596D"/>
    <w:rsid w:val="00933294"/>
    <w:rsid w:val="00C016E3"/>
    <w:rsid w:val="00C4594A"/>
    <w:rsid w:val="2F4B499A"/>
    <w:rsid w:val="4CD3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unhideWhenUsed/>
    <w:qFormat/>
    <w:uiPriority w:val="99"/>
    <w:rPr>
      <w:sz w:val="18"/>
      <w:szCs w:val="18"/>
    </w:rPr>
  </w:style>
  <w:style w:type="character" w:customStyle="1" w:styleId="7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批注框文本 字符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ScaleCrop>false</ScaleCrop>
  <LinksUpToDate>false</LinksUpToDate>
  <CharactersWithSpaces>252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2017-07-17T06:01:00Z</dcterms:created>
  <dc:creator>R</dc:creator>
  <cp:lastModifiedBy>xiaocao</cp:lastModifiedBy>
  <dcterms:modified xsi:type="dcterms:W3CDTF">2017-07-28T08:27:40Z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