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附件：参会回执</w:t>
      </w:r>
      <w:r>
        <w:rPr>
          <w:rFonts w:ascii="宋体" w:hAnsi="宋体"/>
          <w:b/>
          <w:sz w:val="30"/>
          <w:szCs w:val="30"/>
        </w:rPr>
        <w:t xml:space="preserve">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ascii="等线" w:hAnsi="等线" w:eastAsia="等线"/>
                <w:b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姓 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等线" w:hAnsi="等线" w:eastAsia="等线" w:cs="Calibri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>名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等线" w:hAnsi="等线" w:eastAsia="等线"/>
                <w:b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>单</w:t>
            </w:r>
            <w:r>
              <w:rPr>
                <w:rFonts w:ascii="等线" w:hAnsi="等线" w:eastAsia="等线" w:cs="Calibri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>位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ascii="等线" w:hAnsi="等线" w:eastAsia="等线"/>
                <w:b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>职</w:t>
            </w:r>
            <w:r>
              <w:rPr>
                <w:rFonts w:ascii="等线" w:hAnsi="等线" w:eastAsia="等线" w:cs="Calibri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>称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等线" w:hAnsi="等线" w:eastAsia="等线"/>
                <w:b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职 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等线" w:hAnsi="等线" w:eastAsia="等线" w:cs="Calibri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>务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ascii="等线" w:hAnsi="等线" w:eastAsia="等线"/>
                <w:b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>住宿要求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390" w:type="dxa"/>
            <w:gridSpan w:val="3"/>
          </w:tcPr>
          <w:p>
            <w:pPr>
              <w:widowControl/>
              <w:jc w:val="center"/>
              <w:rPr>
                <w:rFonts w:hint="eastAsia" w:ascii="等线" w:hAnsi="等线" w:eastAsia="等线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单间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（ </w:t>
            </w:r>
            <w:r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等线" w:hAnsi="等线" w:eastAsia="等线" w:cs="Calibri"/>
                <w:b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>）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标间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>）</w:t>
            </w: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不住宿（  ）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widowControl/>
              <w:jc w:val="center"/>
              <w:rPr>
                <w:rFonts w:ascii="等线" w:hAnsi="等线" w:eastAsia="等线"/>
                <w:b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  <w:t>论文题目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6390" w:type="dxa"/>
            <w:gridSpan w:val="3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/>
          <w:color w:val="000000"/>
          <w:kern w:val="0"/>
          <w:sz w:val="23"/>
          <w:szCs w:val="23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2875"/>
    <w:rsid w:val="7FD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2021-03-08T10:32:00Z</dcterms:created>
  <dc:creator>可乐</dc:creator>
  <cp:lastModifiedBy>可乐</cp:lastModifiedBy>
  <dcterms:modified xsi:type="dcterms:W3CDTF">2021-03-08T10:32:55Z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